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F5D" w:rsidRPr="006A6AFF" w:rsidRDefault="009E3F5D" w:rsidP="006A6AFF">
      <w:pPr>
        <w:pStyle w:val="a3"/>
        <w:snapToGrid w:val="0"/>
        <w:spacing w:before="0" w:beforeAutospacing="0" w:after="0" w:afterAutospacing="0" w:line="360" w:lineRule="auto"/>
        <w:jc w:val="center"/>
        <w:rPr>
          <w:rStyle w:val="a4"/>
          <w:rFonts w:ascii="Times New Roman" w:eastAsia="华文仿宋" w:hAnsi="Times New Roman" w:cs="Times New Roman"/>
          <w:bdr w:val="none" w:sz="0" w:space="0" w:color="auto" w:frame="1"/>
        </w:rPr>
      </w:pPr>
      <w:r w:rsidRPr="006A6AFF">
        <w:rPr>
          <w:rStyle w:val="a4"/>
          <w:rFonts w:ascii="Times New Roman" w:eastAsia="华文仿宋" w:hAnsi="Times New Roman" w:cs="Times New Roman"/>
          <w:color w:val="000000"/>
          <w:sz w:val="30"/>
          <w:szCs w:val="30"/>
          <w:bdr w:val="none" w:sz="0" w:space="0" w:color="auto" w:frame="1"/>
        </w:rPr>
        <w:t>常州通信基站空间布局专项建设规划</w:t>
      </w:r>
      <w:r w:rsidRPr="006A6AFF">
        <w:rPr>
          <w:rStyle w:val="a4"/>
          <w:rFonts w:ascii="Times New Roman" w:eastAsia="华文仿宋" w:hAnsi="Times New Roman" w:cs="Times New Roman"/>
          <w:color w:val="000000"/>
          <w:sz w:val="30"/>
          <w:szCs w:val="30"/>
          <w:bdr w:val="none" w:sz="0" w:space="0" w:color="auto" w:frame="1"/>
        </w:rPr>
        <w:t>(2016-2020)</w:t>
      </w:r>
    </w:p>
    <w:p w:rsidR="009E3F5D" w:rsidRPr="006A6AFF" w:rsidRDefault="009E3F5D" w:rsidP="006A6AFF">
      <w:pPr>
        <w:pStyle w:val="a3"/>
        <w:snapToGrid w:val="0"/>
        <w:spacing w:before="0" w:beforeAutospacing="0" w:after="0" w:afterAutospacing="0" w:line="360" w:lineRule="auto"/>
        <w:jc w:val="center"/>
        <w:rPr>
          <w:rFonts w:ascii="Times New Roman" w:eastAsia="华文仿宋" w:hAnsi="Times New Roman" w:cs="Times New Roman"/>
          <w:color w:val="000000"/>
          <w:sz w:val="30"/>
          <w:szCs w:val="30"/>
        </w:rPr>
      </w:pPr>
      <w:r w:rsidRPr="006A6AFF">
        <w:rPr>
          <w:rStyle w:val="a4"/>
          <w:rFonts w:ascii="Times New Roman" w:eastAsia="华文仿宋" w:hAnsi="Times New Roman" w:cs="Times New Roman"/>
          <w:color w:val="000000"/>
          <w:sz w:val="30"/>
          <w:szCs w:val="30"/>
          <w:bdr w:val="none" w:sz="0" w:space="0" w:color="auto" w:frame="1"/>
        </w:rPr>
        <w:t>环境影响评价第</w:t>
      </w:r>
      <w:r w:rsidRPr="006A6AFF">
        <w:rPr>
          <w:rStyle w:val="a4"/>
          <w:rFonts w:ascii="Times New Roman" w:eastAsia="华文仿宋" w:hAnsi="Times New Roman" w:cs="Times New Roman"/>
          <w:color w:val="000000"/>
          <w:sz w:val="30"/>
          <w:szCs w:val="30"/>
          <w:bdr w:val="none" w:sz="0" w:space="0" w:color="auto" w:frame="1"/>
        </w:rPr>
        <w:t>二</w:t>
      </w:r>
      <w:r w:rsidRPr="006A6AFF">
        <w:rPr>
          <w:rStyle w:val="a4"/>
          <w:rFonts w:ascii="Times New Roman" w:eastAsia="华文仿宋" w:hAnsi="Times New Roman" w:cs="Times New Roman"/>
          <w:color w:val="000000"/>
          <w:sz w:val="30"/>
          <w:szCs w:val="30"/>
          <w:bdr w:val="none" w:sz="0" w:space="0" w:color="auto" w:frame="1"/>
        </w:rPr>
        <w:t>次公示</w:t>
      </w:r>
    </w:p>
    <w:p w:rsidR="00E10C53" w:rsidRPr="006A6AFF" w:rsidRDefault="00E10C53" w:rsidP="006A6AFF">
      <w:pPr>
        <w:pStyle w:val="a3"/>
        <w:snapToGrid w:val="0"/>
        <w:spacing w:before="0" w:beforeAutospacing="0" w:after="0" w:afterAutospacing="0" w:line="360" w:lineRule="auto"/>
        <w:ind w:firstLineChars="200" w:firstLine="480"/>
        <w:rPr>
          <w:rFonts w:ascii="Times New Roman" w:eastAsia="华文仿宋" w:hAnsi="Times New Roman" w:cs="Times New Roman"/>
          <w:color w:val="000000"/>
        </w:rPr>
      </w:pPr>
      <w:r w:rsidRPr="006A6AFF">
        <w:rPr>
          <w:rStyle w:val="a4"/>
          <w:rFonts w:ascii="Times New Roman" w:eastAsia="华文仿宋" w:hAnsi="Times New Roman" w:cs="Times New Roman"/>
          <w:color w:val="000000"/>
          <w:bdr w:val="none" w:sz="0" w:space="0" w:color="auto" w:frame="1"/>
        </w:rPr>
        <w:t>一、</w:t>
      </w:r>
      <w:r w:rsidRPr="006A6AFF">
        <w:rPr>
          <w:rStyle w:val="a4"/>
          <w:rFonts w:ascii="Times New Roman" w:eastAsia="华文仿宋" w:hAnsi="Times New Roman" w:cs="Times New Roman"/>
          <w:color w:val="000000"/>
          <w:bdr w:val="none" w:sz="0" w:space="0" w:color="auto" w:frame="1"/>
        </w:rPr>
        <w:t>规划名称及概况</w:t>
      </w:r>
    </w:p>
    <w:p w:rsidR="00E10C53" w:rsidRPr="006A6AFF" w:rsidRDefault="00E10C53" w:rsidP="006A6AFF">
      <w:pPr>
        <w:pStyle w:val="a3"/>
        <w:snapToGrid w:val="0"/>
        <w:spacing w:before="0" w:beforeAutospacing="0" w:after="0" w:afterAutospacing="0" w:line="360" w:lineRule="auto"/>
        <w:ind w:firstLineChars="200" w:firstLine="480"/>
        <w:rPr>
          <w:rStyle w:val="a4"/>
          <w:rFonts w:ascii="Times New Roman" w:eastAsia="华文仿宋" w:hAnsi="Times New Roman" w:cs="Times New Roman"/>
          <w:bdr w:val="none" w:sz="0" w:space="0" w:color="auto" w:frame="1"/>
        </w:rPr>
      </w:pPr>
      <w:r w:rsidRPr="006A6AFF">
        <w:rPr>
          <w:rFonts w:ascii="Times New Roman" w:eastAsia="华文仿宋" w:hAnsi="Times New Roman" w:cs="Times New Roman"/>
          <w:color w:val="000000"/>
        </w:rPr>
        <w:t>规划名称：常州通信基站空间布局专项建设规划</w:t>
      </w:r>
      <w:r w:rsidRPr="006A6AFF">
        <w:rPr>
          <w:rFonts w:ascii="Times New Roman" w:eastAsia="华文仿宋" w:hAnsi="Times New Roman" w:cs="Times New Roman"/>
          <w:color w:val="000000"/>
        </w:rPr>
        <w:t>(2016-2020)</w:t>
      </w:r>
    </w:p>
    <w:p w:rsidR="00E10C53" w:rsidRPr="006A6AFF" w:rsidRDefault="00E10C53" w:rsidP="006A6AFF">
      <w:pPr>
        <w:pStyle w:val="a3"/>
        <w:snapToGrid w:val="0"/>
        <w:spacing w:before="0" w:beforeAutospacing="0" w:after="0" w:afterAutospacing="0" w:line="360" w:lineRule="auto"/>
        <w:ind w:firstLine="480"/>
        <w:rPr>
          <w:rFonts w:ascii="Times New Roman" w:eastAsia="华文仿宋" w:hAnsi="Times New Roman" w:cs="Times New Roman"/>
          <w:color w:val="000000"/>
        </w:rPr>
      </w:pPr>
      <w:r w:rsidRPr="006A6AFF">
        <w:rPr>
          <w:rFonts w:ascii="Times New Roman" w:eastAsia="华文仿宋" w:hAnsi="Times New Roman" w:cs="Times New Roman"/>
          <w:color w:val="000000"/>
        </w:rPr>
        <w:t>规划简介：信息基础设施是信息化发展的重要基础和支撑，其建设和利用水平已成为衡量一个地区经济社会发展水平、综合竞争力及现代化程度的重要指标之一。为实现对通信基站建设需求进行全面统筹、合理规划布局，提高网络效率、减少资源消耗、降低环境影响，积极对接城市规划、城市风貌保护的发展要求</w:t>
      </w:r>
      <w:r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中国铁塔股份有限公司常州分公司在</w:t>
      </w:r>
      <w:r w:rsidRPr="006A6AFF">
        <w:rPr>
          <w:rFonts w:ascii="Times New Roman" w:eastAsia="华文仿宋" w:hAnsi="Times New Roman" w:cs="Times New Roman"/>
          <w:color w:val="000000"/>
        </w:rPr>
        <w:t>“</w:t>
      </w:r>
      <w:r w:rsidRPr="006A6AFF">
        <w:rPr>
          <w:rFonts w:ascii="Times New Roman" w:eastAsia="华文仿宋" w:hAnsi="Times New Roman" w:cs="Times New Roman"/>
          <w:color w:val="000000"/>
        </w:rPr>
        <w:t>统一规划、集约建设、资源共享、规范管理</w:t>
      </w:r>
      <w:r w:rsidRPr="006A6AFF">
        <w:rPr>
          <w:rFonts w:ascii="Times New Roman" w:eastAsia="华文仿宋" w:hAnsi="Times New Roman" w:cs="Times New Roman"/>
          <w:color w:val="000000"/>
        </w:rPr>
        <w:t>”</w:t>
      </w:r>
      <w:r w:rsidRPr="006A6AFF">
        <w:rPr>
          <w:rFonts w:ascii="Times New Roman" w:eastAsia="华文仿宋" w:hAnsi="Times New Roman" w:cs="Times New Roman"/>
          <w:color w:val="000000"/>
        </w:rPr>
        <w:t>的思路下启动《常州通信基站空间布局专项建设规划</w:t>
      </w:r>
      <w:r w:rsidRPr="006A6AFF">
        <w:rPr>
          <w:rFonts w:ascii="Times New Roman" w:eastAsia="华文仿宋" w:hAnsi="Times New Roman" w:cs="Times New Roman"/>
          <w:color w:val="000000"/>
        </w:rPr>
        <w:t>(2016-2020)</w:t>
      </w:r>
      <w:r w:rsidRPr="006A6AFF">
        <w:rPr>
          <w:rFonts w:ascii="Times New Roman" w:eastAsia="华文仿宋" w:hAnsi="Times New Roman" w:cs="Times New Roman"/>
          <w:color w:val="000000"/>
        </w:rPr>
        <w:t>》。</w:t>
      </w:r>
    </w:p>
    <w:p w:rsidR="00E10C53" w:rsidRPr="006A6AFF" w:rsidRDefault="00E10C53" w:rsidP="006A6AFF">
      <w:pPr>
        <w:autoSpaceDE w:val="0"/>
        <w:autoSpaceDN w:val="0"/>
        <w:adjustRightInd w:val="0"/>
        <w:snapToGrid w:val="0"/>
        <w:spacing w:line="360" w:lineRule="auto"/>
        <w:ind w:firstLineChars="200" w:firstLine="480"/>
        <w:jc w:val="left"/>
        <w:rPr>
          <w:rFonts w:ascii="Times New Roman" w:eastAsia="华文仿宋" w:hAnsi="Times New Roman" w:cs="Times New Roman"/>
          <w:color w:val="000000"/>
          <w:kern w:val="0"/>
          <w:sz w:val="24"/>
          <w:szCs w:val="24"/>
        </w:rPr>
      </w:pPr>
      <w:r w:rsidRPr="006A6AFF">
        <w:rPr>
          <w:rFonts w:ascii="Times New Roman" w:eastAsia="华文仿宋" w:hAnsi="Times New Roman" w:cs="Times New Roman"/>
          <w:color w:val="000000"/>
          <w:kern w:val="0"/>
          <w:sz w:val="24"/>
          <w:szCs w:val="24"/>
        </w:rPr>
        <w:t>规划依据常州市区不同无线场景下基站间距的要求，及基站选址要求和选址原则，对新北、钟楼、天宁、经开区和武进区进行基站布局规划，并落实到控</w:t>
      </w:r>
      <w:proofErr w:type="gramStart"/>
      <w:r w:rsidRPr="006A6AFF">
        <w:rPr>
          <w:rFonts w:ascii="Times New Roman" w:eastAsia="华文仿宋" w:hAnsi="Times New Roman" w:cs="Times New Roman"/>
          <w:color w:val="000000"/>
          <w:kern w:val="0"/>
          <w:sz w:val="24"/>
          <w:szCs w:val="24"/>
        </w:rPr>
        <w:t>规</w:t>
      </w:r>
      <w:proofErr w:type="gramEnd"/>
      <w:r w:rsidRPr="006A6AFF">
        <w:rPr>
          <w:rFonts w:ascii="Times New Roman" w:eastAsia="华文仿宋" w:hAnsi="Times New Roman" w:cs="Times New Roman"/>
          <w:color w:val="000000"/>
          <w:kern w:val="0"/>
          <w:sz w:val="24"/>
          <w:szCs w:val="24"/>
        </w:rPr>
        <w:t>编制单元中。规划保留现状基站</w:t>
      </w:r>
      <w:r w:rsidRPr="006A6AFF">
        <w:rPr>
          <w:rFonts w:ascii="Times New Roman" w:eastAsia="华文仿宋" w:hAnsi="Times New Roman" w:cs="Times New Roman"/>
          <w:color w:val="000000"/>
          <w:kern w:val="0"/>
          <w:sz w:val="24"/>
          <w:szCs w:val="24"/>
        </w:rPr>
        <w:t xml:space="preserve"> 3962</w:t>
      </w:r>
      <w:r w:rsidRPr="006A6AFF">
        <w:rPr>
          <w:rFonts w:ascii="Times New Roman" w:eastAsia="华文仿宋" w:hAnsi="Times New Roman" w:cs="Times New Roman"/>
          <w:color w:val="000000"/>
          <w:kern w:val="0"/>
          <w:sz w:val="24"/>
          <w:szCs w:val="24"/>
        </w:rPr>
        <w:t>个，新建</w:t>
      </w:r>
      <w:r w:rsidRPr="006A6AFF">
        <w:rPr>
          <w:rFonts w:ascii="Times New Roman" w:eastAsia="华文仿宋" w:hAnsi="Times New Roman" w:cs="Times New Roman"/>
          <w:color w:val="000000"/>
          <w:kern w:val="0"/>
          <w:sz w:val="24"/>
          <w:szCs w:val="24"/>
        </w:rPr>
        <w:t>3402</w:t>
      </w:r>
      <w:r w:rsidRPr="006A6AFF">
        <w:rPr>
          <w:rFonts w:ascii="Times New Roman" w:eastAsia="华文仿宋" w:hAnsi="Times New Roman" w:cs="Times New Roman"/>
          <w:color w:val="000000"/>
          <w:kern w:val="0"/>
          <w:sz w:val="24"/>
          <w:szCs w:val="24"/>
        </w:rPr>
        <w:t>个基站，最终规模</w:t>
      </w:r>
      <w:r w:rsidRPr="006A6AFF">
        <w:rPr>
          <w:rFonts w:ascii="Times New Roman" w:eastAsia="华文仿宋" w:hAnsi="Times New Roman" w:cs="Times New Roman"/>
          <w:color w:val="000000"/>
          <w:kern w:val="0"/>
          <w:sz w:val="24"/>
          <w:szCs w:val="24"/>
        </w:rPr>
        <w:t>7364</w:t>
      </w:r>
      <w:r w:rsidRPr="006A6AFF">
        <w:rPr>
          <w:rFonts w:ascii="Times New Roman" w:eastAsia="华文仿宋" w:hAnsi="Times New Roman" w:cs="Times New Roman"/>
          <w:color w:val="000000"/>
          <w:kern w:val="0"/>
          <w:sz w:val="24"/>
          <w:szCs w:val="24"/>
        </w:rPr>
        <w:t>个。</w:t>
      </w:r>
    </w:p>
    <w:p w:rsidR="00E10C53" w:rsidRPr="006A6AFF" w:rsidRDefault="00E10C53" w:rsidP="006A6AFF">
      <w:pPr>
        <w:pStyle w:val="a3"/>
        <w:snapToGrid w:val="0"/>
        <w:spacing w:before="75" w:beforeAutospacing="0" w:after="75" w:afterAutospacing="0" w:line="360" w:lineRule="auto"/>
        <w:ind w:firstLineChars="200" w:firstLine="480"/>
        <w:rPr>
          <w:rFonts w:ascii="Times New Roman" w:eastAsia="华文仿宋" w:hAnsi="Times New Roman" w:cs="Times New Roman"/>
          <w:color w:val="000000"/>
        </w:rPr>
      </w:pPr>
      <w:r w:rsidRPr="006A6AFF">
        <w:rPr>
          <w:rFonts w:ascii="Times New Roman" w:eastAsia="华文仿宋" w:hAnsi="Times New Roman" w:cs="Times New Roman"/>
          <w:color w:val="000000"/>
        </w:rPr>
        <w:t>规划范围：常州市区</w:t>
      </w:r>
      <w:r w:rsidRPr="006A6AFF">
        <w:rPr>
          <w:rFonts w:ascii="Times New Roman" w:eastAsia="华文仿宋" w:hAnsi="Times New Roman" w:cs="Times New Roman"/>
          <w:color w:val="000000"/>
        </w:rPr>
        <w:t>1862km</w:t>
      </w:r>
      <w:r w:rsidRPr="006A6AFF">
        <w:rPr>
          <w:rFonts w:ascii="Times New Roman" w:eastAsia="华文仿宋" w:hAnsi="Times New Roman" w:cs="Times New Roman"/>
          <w:color w:val="000000"/>
          <w:vertAlign w:val="superscript"/>
        </w:rPr>
        <w:t>2</w:t>
      </w:r>
      <w:r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不含金坛</w:t>
      </w:r>
      <w:r w:rsidRPr="006A6AFF">
        <w:rPr>
          <w:rFonts w:ascii="Times New Roman" w:eastAsia="华文仿宋" w:hAnsi="Times New Roman" w:cs="Times New Roman"/>
          <w:color w:val="000000"/>
        </w:rPr>
        <w:t>)</w:t>
      </w:r>
      <w:r w:rsidRPr="006A6AFF">
        <w:rPr>
          <w:rFonts w:ascii="Times New Roman" w:eastAsia="华文仿宋" w:hAnsi="Times New Roman" w:cs="Times New Roman"/>
          <w:color w:val="000000"/>
        </w:rPr>
        <w:t>。</w:t>
      </w:r>
    </w:p>
    <w:p w:rsidR="00E10C53" w:rsidRPr="006A6AFF" w:rsidRDefault="00E10C53" w:rsidP="006A6AFF">
      <w:pPr>
        <w:snapToGrid w:val="0"/>
        <w:spacing w:line="360" w:lineRule="auto"/>
        <w:ind w:firstLine="480"/>
        <w:rPr>
          <w:rFonts w:ascii="Times New Roman" w:eastAsia="华文仿宋" w:hAnsi="Times New Roman" w:cs="Times New Roman"/>
          <w:color w:val="000000"/>
          <w:kern w:val="0"/>
          <w:sz w:val="24"/>
          <w:szCs w:val="24"/>
        </w:rPr>
      </w:pPr>
      <w:r w:rsidRPr="006A6AFF">
        <w:rPr>
          <w:rFonts w:ascii="Times New Roman" w:eastAsia="华文仿宋" w:hAnsi="Times New Roman" w:cs="Times New Roman"/>
          <w:color w:val="000000"/>
          <w:kern w:val="0"/>
          <w:sz w:val="24"/>
          <w:szCs w:val="24"/>
        </w:rPr>
        <w:t>规划年限：</w:t>
      </w:r>
      <w:r w:rsidRPr="006A6AFF">
        <w:rPr>
          <w:rFonts w:ascii="Times New Roman" w:eastAsia="华文仿宋" w:hAnsi="Times New Roman" w:cs="Times New Roman"/>
          <w:color w:val="000000"/>
          <w:kern w:val="0"/>
          <w:sz w:val="24"/>
          <w:szCs w:val="24"/>
        </w:rPr>
        <w:t>2016-2020</w:t>
      </w:r>
      <w:r w:rsidRPr="006A6AFF">
        <w:rPr>
          <w:rFonts w:ascii="Times New Roman" w:eastAsia="华文仿宋" w:hAnsi="Times New Roman" w:cs="Times New Roman"/>
          <w:color w:val="000000"/>
          <w:kern w:val="0"/>
          <w:sz w:val="24"/>
          <w:szCs w:val="24"/>
        </w:rPr>
        <w:t>年。</w:t>
      </w:r>
    </w:p>
    <w:p w:rsidR="0088481F" w:rsidRPr="006A6AFF" w:rsidRDefault="00E10C53" w:rsidP="006A6AFF">
      <w:pPr>
        <w:pStyle w:val="a3"/>
        <w:snapToGrid w:val="0"/>
        <w:spacing w:before="0" w:beforeAutospacing="0" w:after="0" w:afterAutospacing="0" w:line="360" w:lineRule="auto"/>
        <w:ind w:firstLineChars="200" w:firstLine="480"/>
        <w:rPr>
          <w:rStyle w:val="a4"/>
          <w:rFonts w:ascii="Times New Roman" w:eastAsia="华文仿宋" w:hAnsi="Times New Roman" w:cs="Times New Roman"/>
          <w:bdr w:val="none" w:sz="0" w:space="0" w:color="auto" w:frame="1"/>
        </w:rPr>
      </w:pPr>
      <w:r w:rsidRPr="006A6AFF">
        <w:rPr>
          <w:rStyle w:val="a4"/>
          <w:rFonts w:ascii="Times New Roman" w:eastAsia="华文仿宋" w:hAnsi="Times New Roman" w:cs="Times New Roman"/>
          <w:bdr w:val="none" w:sz="0" w:space="0" w:color="auto" w:frame="1"/>
        </w:rPr>
        <w:t>二、规划对环境可能造成的影响</w:t>
      </w:r>
    </w:p>
    <w:p w:rsidR="00E10C53" w:rsidRPr="006A6AFF" w:rsidRDefault="00E10C53" w:rsidP="006A6AFF">
      <w:pPr>
        <w:pStyle w:val="a3"/>
        <w:snapToGrid w:val="0"/>
        <w:spacing w:before="0" w:beforeAutospacing="0" w:after="0" w:afterAutospacing="0" w:line="360" w:lineRule="auto"/>
        <w:rPr>
          <w:rFonts w:ascii="Times New Roman" w:eastAsia="华文仿宋" w:hAnsi="Times New Roman" w:cs="Times New Roman"/>
          <w:color w:val="000000"/>
        </w:rPr>
      </w:pPr>
      <w:r w:rsidRPr="006A6AFF">
        <w:rPr>
          <w:rFonts w:ascii="Times New Roman" w:eastAsia="华文仿宋" w:hAnsi="Times New Roman" w:cs="Times New Roman"/>
        </w:rPr>
        <w:t> </w:t>
      </w:r>
      <w:r w:rsidR="00C57A1E" w:rsidRPr="006A6AFF">
        <w:rPr>
          <w:rFonts w:ascii="Times New Roman" w:eastAsia="华文仿宋" w:hAnsi="Times New Roman" w:cs="Times New Roman"/>
        </w:rPr>
        <w:t xml:space="preserve"> </w:t>
      </w:r>
      <w:r w:rsidR="00C57A1E"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电磁辐射影响分析：根据前文对典型通信基站的预测，</w:t>
      </w:r>
      <w:r w:rsidR="00C57A1E" w:rsidRPr="006A6AFF">
        <w:rPr>
          <w:rFonts w:ascii="Times New Roman" w:eastAsia="华文仿宋" w:hAnsi="Times New Roman" w:cs="Times New Roman"/>
          <w:color w:val="000000"/>
        </w:rPr>
        <w:t>基站</w:t>
      </w:r>
      <w:r w:rsidR="00C57A1E" w:rsidRPr="006A6AFF">
        <w:rPr>
          <w:rFonts w:ascii="Times New Roman" w:eastAsia="华文仿宋" w:hAnsi="Times New Roman" w:cs="Times New Roman"/>
          <w:color w:val="000000"/>
        </w:rPr>
        <w:t>建设</w:t>
      </w:r>
      <w:r w:rsidR="00C57A1E" w:rsidRPr="006A6AFF">
        <w:rPr>
          <w:rFonts w:ascii="Times New Roman" w:eastAsia="华文仿宋" w:hAnsi="Times New Roman" w:cs="Times New Roman"/>
          <w:color w:val="000000"/>
        </w:rPr>
        <w:t>时确保与周围环境保护目标之间的距离满足电磁辐射安全防护距离</w:t>
      </w:r>
      <w:r w:rsidR="00C57A1E" w:rsidRPr="006A6AFF">
        <w:rPr>
          <w:rFonts w:ascii="Times New Roman" w:eastAsia="华文仿宋" w:hAnsi="Times New Roman" w:cs="Times New Roman"/>
          <w:color w:val="000000"/>
        </w:rPr>
        <w:t>，对公众的影响较小</w:t>
      </w:r>
      <w:r w:rsidR="00C57A1E" w:rsidRPr="006A6AFF">
        <w:rPr>
          <w:rFonts w:ascii="Times New Roman" w:eastAsia="华文仿宋" w:hAnsi="Times New Roman" w:cs="Times New Roman"/>
          <w:color w:val="000000"/>
        </w:rPr>
        <w:t>。</w:t>
      </w:r>
    </w:p>
    <w:p w:rsidR="00E10C53" w:rsidRPr="006A6AFF" w:rsidRDefault="00E10C53" w:rsidP="006A6AFF">
      <w:pPr>
        <w:pStyle w:val="a3"/>
        <w:snapToGrid w:val="0"/>
        <w:spacing w:before="0" w:beforeAutospacing="0" w:after="0" w:afterAutospacing="0" w:line="360" w:lineRule="auto"/>
        <w:ind w:firstLineChars="200" w:firstLine="480"/>
        <w:rPr>
          <w:rFonts w:ascii="Times New Roman" w:eastAsia="华文仿宋" w:hAnsi="Times New Roman" w:cs="Times New Roman"/>
          <w:color w:val="000000"/>
        </w:rPr>
      </w:pPr>
      <w:r w:rsidRPr="006A6AFF">
        <w:rPr>
          <w:rFonts w:ascii="Times New Roman" w:eastAsia="华文仿宋" w:hAnsi="Times New Roman" w:cs="Times New Roman"/>
          <w:color w:val="000000"/>
        </w:rPr>
        <w:t>声环境影响分析：规划</w:t>
      </w:r>
      <w:r w:rsidR="00C57A1E" w:rsidRPr="006A6AFF">
        <w:rPr>
          <w:rFonts w:ascii="Times New Roman" w:eastAsia="华文仿宋" w:hAnsi="Times New Roman" w:cs="Times New Roman"/>
          <w:color w:val="000000"/>
        </w:rPr>
        <w:t>实施后</w:t>
      </w:r>
      <w:r w:rsidRPr="006A6AFF">
        <w:rPr>
          <w:rFonts w:ascii="Times New Roman" w:eastAsia="华文仿宋" w:hAnsi="Times New Roman" w:cs="Times New Roman"/>
          <w:color w:val="000000"/>
        </w:rPr>
        <w:t>，噪声会有所增加，但能够</w:t>
      </w:r>
      <w:proofErr w:type="gramStart"/>
      <w:r w:rsidRPr="006A6AFF">
        <w:rPr>
          <w:rFonts w:ascii="Times New Roman" w:eastAsia="华文仿宋" w:hAnsi="Times New Roman" w:cs="Times New Roman"/>
          <w:color w:val="000000"/>
        </w:rPr>
        <w:t>确保声</w:t>
      </w:r>
      <w:proofErr w:type="gramEnd"/>
      <w:r w:rsidRPr="006A6AFF">
        <w:rPr>
          <w:rFonts w:ascii="Times New Roman" w:eastAsia="华文仿宋" w:hAnsi="Times New Roman" w:cs="Times New Roman"/>
          <w:color w:val="000000"/>
        </w:rPr>
        <w:t>环境规划区达标，规划实施的声环境影响较小。</w:t>
      </w:r>
    </w:p>
    <w:p w:rsidR="00C57A1E" w:rsidRPr="006A6AFF" w:rsidRDefault="00E10C53" w:rsidP="006A6AFF">
      <w:pPr>
        <w:adjustRightInd w:val="0"/>
        <w:snapToGrid w:val="0"/>
        <w:spacing w:beforeLines="50" w:before="156" w:line="360" w:lineRule="auto"/>
        <w:ind w:firstLine="480"/>
        <w:jc w:val="left"/>
        <w:outlineLvl w:val="3"/>
        <w:rPr>
          <w:rFonts w:ascii="Times New Roman" w:eastAsia="华文仿宋" w:hAnsi="Times New Roman" w:cs="Times New Roman"/>
          <w:color w:val="000000"/>
          <w:kern w:val="0"/>
          <w:sz w:val="24"/>
          <w:szCs w:val="24"/>
        </w:rPr>
      </w:pPr>
      <w:bookmarkStart w:id="0" w:name="_GoBack"/>
      <w:bookmarkEnd w:id="0"/>
      <w:r w:rsidRPr="006A6AFF">
        <w:rPr>
          <w:rFonts w:ascii="Times New Roman" w:eastAsia="华文仿宋" w:hAnsi="Times New Roman" w:cs="Times New Roman"/>
          <w:color w:val="000000"/>
          <w:sz w:val="24"/>
          <w:szCs w:val="24"/>
        </w:rPr>
        <w:t>固体废物影响分析：</w:t>
      </w:r>
      <w:r w:rsidR="00C57A1E" w:rsidRPr="006A6AFF">
        <w:rPr>
          <w:rFonts w:ascii="Times New Roman" w:eastAsia="华文仿宋" w:hAnsi="Times New Roman" w:cs="Times New Roman"/>
          <w:color w:val="000000"/>
          <w:kern w:val="0"/>
          <w:sz w:val="24"/>
          <w:szCs w:val="24"/>
        </w:rPr>
        <w:t>移动基站设备开拆有少量包装废物，纳入城市生活垃圾统一收集处置系统。施工剩余</w:t>
      </w:r>
      <w:r w:rsidR="00C57A1E" w:rsidRPr="006A6AFF">
        <w:rPr>
          <w:rFonts w:ascii="Times New Roman" w:eastAsia="华文仿宋" w:hAnsi="Times New Roman" w:cs="Times New Roman"/>
          <w:color w:val="000000"/>
          <w:kern w:val="0"/>
          <w:sz w:val="24"/>
          <w:szCs w:val="24"/>
        </w:rPr>
        <w:t>的水泥、砂石等建筑材料，</w:t>
      </w:r>
      <w:r w:rsidR="00C57A1E" w:rsidRPr="006A6AFF">
        <w:rPr>
          <w:rFonts w:ascii="Times New Roman" w:eastAsia="华文仿宋" w:hAnsi="Times New Roman" w:cs="Times New Roman"/>
          <w:color w:val="000000"/>
          <w:kern w:val="0"/>
          <w:sz w:val="24"/>
          <w:szCs w:val="24"/>
        </w:rPr>
        <w:t>统一收集后送城市</w:t>
      </w:r>
      <w:r w:rsidR="00C57A1E" w:rsidRPr="006A6AFF">
        <w:rPr>
          <w:rFonts w:ascii="Times New Roman" w:eastAsia="华文仿宋" w:hAnsi="Times New Roman" w:cs="Times New Roman"/>
          <w:color w:val="000000"/>
          <w:kern w:val="0"/>
          <w:sz w:val="24"/>
          <w:szCs w:val="24"/>
        </w:rPr>
        <w:lastRenderedPageBreak/>
        <w:t>建筑垃圾填埋场集中处理。对于有土石方开挖的基站，回填后剩余土石方在塔基占地范围内回填。因此，对环境基本无影响。</w:t>
      </w:r>
    </w:p>
    <w:p w:rsidR="00C57A1E" w:rsidRPr="006A6AFF" w:rsidRDefault="003B3BDE" w:rsidP="006A6AFF">
      <w:pPr>
        <w:adjustRightInd w:val="0"/>
        <w:snapToGrid w:val="0"/>
        <w:spacing w:line="360" w:lineRule="auto"/>
        <w:ind w:firstLineChars="220" w:firstLine="528"/>
        <w:jc w:val="left"/>
        <w:rPr>
          <w:rFonts w:ascii="Times New Roman" w:eastAsia="华文仿宋" w:hAnsi="Times New Roman" w:cs="Times New Roman"/>
          <w:color w:val="000000"/>
          <w:kern w:val="0"/>
          <w:sz w:val="24"/>
          <w:szCs w:val="24"/>
        </w:rPr>
      </w:pPr>
      <w:r w:rsidRPr="006A6AFF">
        <w:rPr>
          <w:rFonts w:ascii="Times New Roman" w:eastAsia="华文仿宋" w:hAnsi="Times New Roman" w:cs="Times New Roman"/>
          <w:color w:val="000000"/>
          <w:kern w:val="0"/>
          <w:sz w:val="24"/>
          <w:szCs w:val="24"/>
        </w:rPr>
        <w:t>通信基站运行时会产生一定的废旧蓄电池，废旧蓄电池</w:t>
      </w:r>
      <w:r w:rsidR="00C57A1E" w:rsidRPr="006A6AFF">
        <w:rPr>
          <w:rFonts w:ascii="Times New Roman" w:eastAsia="华文仿宋" w:hAnsi="Times New Roman" w:cs="Times New Roman"/>
          <w:color w:val="000000"/>
          <w:kern w:val="0"/>
          <w:sz w:val="24"/>
          <w:szCs w:val="24"/>
        </w:rPr>
        <w:t>委托有资质单位处置</w:t>
      </w:r>
      <w:r w:rsidRPr="006A6AFF">
        <w:rPr>
          <w:rFonts w:ascii="Times New Roman" w:eastAsia="华文仿宋" w:hAnsi="Times New Roman" w:cs="Times New Roman"/>
          <w:color w:val="000000"/>
          <w:kern w:val="0"/>
          <w:sz w:val="24"/>
          <w:szCs w:val="24"/>
        </w:rPr>
        <w:t>。因此，</w:t>
      </w:r>
      <w:r w:rsidR="00C57A1E" w:rsidRPr="006A6AFF">
        <w:rPr>
          <w:rFonts w:ascii="Times New Roman" w:eastAsia="华文仿宋" w:hAnsi="Times New Roman" w:cs="Times New Roman"/>
          <w:color w:val="000000"/>
          <w:kern w:val="0"/>
          <w:sz w:val="24"/>
          <w:szCs w:val="24"/>
        </w:rPr>
        <w:t>对环境影响基本无影响。</w:t>
      </w:r>
    </w:p>
    <w:p w:rsidR="00C57A1E" w:rsidRPr="006A6AFF" w:rsidRDefault="003B3BDE" w:rsidP="006A6AFF">
      <w:pPr>
        <w:adjustRightInd w:val="0"/>
        <w:snapToGrid w:val="0"/>
        <w:spacing w:line="360" w:lineRule="auto"/>
        <w:ind w:firstLineChars="220" w:firstLine="528"/>
        <w:jc w:val="left"/>
        <w:rPr>
          <w:rFonts w:ascii="Times New Roman" w:eastAsia="华文仿宋" w:hAnsi="Times New Roman" w:cs="Times New Roman"/>
          <w:color w:val="000000"/>
          <w:kern w:val="0"/>
          <w:sz w:val="24"/>
          <w:szCs w:val="24"/>
        </w:rPr>
      </w:pPr>
      <w:r w:rsidRPr="006A6AFF">
        <w:rPr>
          <w:rFonts w:ascii="Times New Roman" w:eastAsia="华文仿宋" w:hAnsi="Times New Roman" w:cs="Times New Roman"/>
          <w:color w:val="000000"/>
          <w:kern w:val="0"/>
          <w:sz w:val="24"/>
          <w:szCs w:val="24"/>
        </w:rPr>
        <w:t>通信基站运行时产生</w:t>
      </w:r>
      <w:r w:rsidR="00C57A1E" w:rsidRPr="006A6AFF">
        <w:rPr>
          <w:rFonts w:ascii="Times New Roman" w:eastAsia="华文仿宋" w:hAnsi="Times New Roman" w:cs="Times New Roman"/>
          <w:color w:val="000000"/>
          <w:kern w:val="0"/>
          <w:sz w:val="24"/>
          <w:szCs w:val="24"/>
        </w:rPr>
        <w:t>的</w:t>
      </w:r>
      <w:proofErr w:type="gramStart"/>
      <w:r w:rsidR="00C57A1E" w:rsidRPr="006A6AFF">
        <w:rPr>
          <w:rFonts w:ascii="Times New Roman" w:eastAsia="华文仿宋" w:hAnsi="Times New Roman" w:cs="Times New Roman"/>
          <w:color w:val="000000"/>
          <w:kern w:val="0"/>
          <w:sz w:val="24"/>
          <w:szCs w:val="24"/>
        </w:rPr>
        <w:t>废旧和</w:t>
      </w:r>
      <w:proofErr w:type="gramEnd"/>
      <w:r w:rsidR="00C57A1E" w:rsidRPr="006A6AFF">
        <w:rPr>
          <w:rFonts w:ascii="Times New Roman" w:eastAsia="华文仿宋" w:hAnsi="Times New Roman" w:cs="Times New Roman"/>
          <w:color w:val="000000"/>
          <w:kern w:val="0"/>
          <w:sz w:val="24"/>
          <w:szCs w:val="24"/>
        </w:rPr>
        <w:t>更换的电器设备，此类</w:t>
      </w:r>
      <w:proofErr w:type="gramStart"/>
      <w:r w:rsidR="00C57A1E" w:rsidRPr="006A6AFF">
        <w:rPr>
          <w:rFonts w:ascii="Times New Roman" w:eastAsia="华文仿宋" w:hAnsi="Times New Roman" w:cs="Times New Roman"/>
          <w:color w:val="000000"/>
          <w:kern w:val="0"/>
          <w:sz w:val="24"/>
          <w:szCs w:val="24"/>
        </w:rPr>
        <w:t>废旧和</w:t>
      </w:r>
      <w:proofErr w:type="gramEnd"/>
      <w:r w:rsidR="00C57A1E" w:rsidRPr="006A6AFF">
        <w:rPr>
          <w:rFonts w:ascii="Times New Roman" w:eastAsia="华文仿宋" w:hAnsi="Times New Roman" w:cs="Times New Roman"/>
          <w:color w:val="000000"/>
          <w:kern w:val="0"/>
          <w:sz w:val="24"/>
          <w:szCs w:val="24"/>
        </w:rPr>
        <w:t>更换的电器设备委托有资质单位处置。</w:t>
      </w:r>
      <w:r w:rsidRPr="006A6AFF">
        <w:rPr>
          <w:rFonts w:ascii="Times New Roman" w:eastAsia="华文仿宋" w:hAnsi="Times New Roman" w:cs="Times New Roman"/>
          <w:color w:val="000000"/>
          <w:kern w:val="0"/>
          <w:sz w:val="24"/>
          <w:szCs w:val="24"/>
        </w:rPr>
        <w:t>因此，</w:t>
      </w:r>
      <w:r w:rsidR="00C57A1E" w:rsidRPr="006A6AFF">
        <w:rPr>
          <w:rFonts w:ascii="Times New Roman" w:eastAsia="华文仿宋" w:hAnsi="Times New Roman" w:cs="Times New Roman"/>
          <w:color w:val="000000"/>
          <w:kern w:val="0"/>
          <w:sz w:val="24"/>
          <w:szCs w:val="24"/>
        </w:rPr>
        <w:t>对环境基本无影响。</w:t>
      </w:r>
    </w:p>
    <w:p w:rsidR="00E10C53" w:rsidRPr="006A6AFF" w:rsidRDefault="00E10C53" w:rsidP="006A6AFF">
      <w:pPr>
        <w:adjustRightInd w:val="0"/>
        <w:snapToGrid w:val="0"/>
        <w:spacing w:line="360" w:lineRule="auto"/>
        <w:ind w:firstLineChars="220" w:firstLine="528"/>
        <w:jc w:val="left"/>
        <w:rPr>
          <w:rFonts w:ascii="Times New Roman" w:eastAsia="华文仿宋" w:hAnsi="Times New Roman" w:cs="Times New Roman"/>
          <w:color w:val="000000"/>
          <w:kern w:val="0"/>
          <w:sz w:val="24"/>
          <w:szCs w:val="24"/>
        </w:rPr>
      </w:pPr>
      <w:r w:rsidRPr="006A6AFF">
        <w:rPr>
          <w:rFonts w:ascii="Times New Roman" w:eastAsia="华文仿宋" w:hAnsi="Times New Roman" w:cs="Times New Roman"/>
          <w:color w:val="000000"/>
          <w:kern w:val="0"/>
          <w:sz w:val="24"/>
          <w:szCs w:val="24"/>
        </w:rPr>
        <w:t>景观影响分析：</w:t>
      </w:r>
      <w:r w:rsidR="00E13C22" w:rsidRPr="006A6AFF">
        <w:rPr>
          <w:rFonts w:ascii="Times New Roman" w:eastAsia="华文仿宋" w:hAnsi="Times New Roman" w:cs="Times New Roman"/>
          <w:color w:val="000000"/>
          <w:kern w:val="0"/>
          <w:sz w:val="24"/>
          <w:szCs w:val="24"/>
        </w:rPr>
        <w:t>通信基站相对其周围建筑体量较小，景观敏感度较低，景区景观和城市景观影响较小。</w:t>
      </w:r>
    </w:p>
    <w:p w:rsidR="001B12ED" w:rsidRDefault="00E10C53" w:rsidP="001B12ED">
      <w:pPr>
        <w:pStyle w:val="a3"/>
        <w:snapToGrid w:val="0"/>
        <w:spacing w:before="0" w:beforeAutospacing="0" w:after="0" w:afterAutospacing="0" w:line="360" w:lineRule="auto"/>
        <w:rPr>
          <w:rFonts w:ascii="Times New Roman" w:eastAsia="华文仿宋" w:hAnsi="Times New Roman" w:cs="Times New Roman"/>
          <w:color w:val="000000"/>
        </w:rPr>
      </w:pPr>
      <w:r w:rsidRPr="006A6AFF">
        <w:rPr>
          <w:rFonts w:ascii="Times New Roman" w:eastAsia="华文仿宋" w:hAnsi="Times New Roman" w:cs="Times New Roman"/>
          <w:color w:val="000000"/>
        </w:rPr>
        <w:t>   </w:t>
      </w:r>
      <w:r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环境风险影响分析：</w:t>
      </w:r>
      <w:r w:rsidR="00E13C22" w:rsidRPr="006A6AFF">
        <w:rPr>
          <w:rFonts w:ascii="Times New Roman" w:eastAsia="华文仿宋" w:hAnsi="Times New Roman" w:cs="Times New Roman"/>
          <w:color w:val="000000"/>
        </w:rPr>
        <w:t>通过</w:t>
      </w:r>
      <w:r w:rsidR="00E13C22" w:rsidRPr="006A6AFF">
        <w:rPr>
          <w:rFonts w:ascii="Times New Roman" w:eastAsia="华文仿宋" w:hAnsi="Times New Roman" w:cs="Times New Roman"/>
          <w:color w:val="000000"/>
        </w:rPr>
        <w:t>从管理措施上进行防范，加强设备的检查与维修</w:t>
      </w:r>
      <w:r w:rsidRPr="006A6AFF">
        <w:rPr>
          <w:rFonts w:ascii="Times New Roman" w:eastAsia="华文仿宋" w:hAnsi="Times New Roman" w:cs="Times New Roman"/>
          <w:color w:val="000000"/>
        </w:rPr>
        <w:t>等风险防范措施后，规划实施后对环境基本无影响。</w:t>
      </w:r>
    </w:p>
    <w:p w:rsidR="00E13C22" w:rsidRPr="001B12ED" w:rsidRDefault="00E13C22" w:rsidP="001B12ED">
      <w:pPr>
        <w:pStyle w:val="a3"/>
        <w:snapToGrid w:val="0"/>
        <w:spacing w:before="0" w:beforeAutospacing="0" w:after="0" w:afterAutospacing="0" w:line="360" w:lineRule="auto"/>
        <w:ind w:firstLineChars="200" w:firstLine="480"/>
        <w:rPr>
          <w:rStyle w:val="a4"/>
          <w:rFonts w:ascii="Times New Roman" w:eastAsia="华文仿宋" w:hAnsi="Times New Roman" w:cs="Times New Roman"/>
          <w:b w:val="0"/>
          <w:bCs w:val="0"/>
          <w:color w:val="000000"/>
        </w:rPr>
      </w:pPr>
      <w:r w:rsidRPr="001B12ED">
        <w:rPr>
          <w:rStyle w:val="a4"/>
          <w:rFonts w:ascii="Times New Roman" w:eastAsia="华文仿宋" w:hAnsi="Times New Roman" w:cs="Times New Roman" w:hint="eastAsia"/>
          <w:bdr w:val="none" w:sz="0" w:space="0" w:color="auto" w:frame="1"/>
        </w:rPr>
        <w:t>三、规划调整建议</w:t>
      </w:r>
    </w:p>
    <w:p w:rsidR="00E13C22" w:rsidRPr="006A6AFF" w:rsidRDefault="00E13C22" w:rsidP="006A6AFF">
      <w:pPr>
        <w:pStyle w:val="a3"/>
        <w:snapToGrid w:val="0"/>
        <w:spacing w:before="0" w:beforeAutospacing="0" w:after="0" w:afterAutospacing="0" w:line="360" w:lineRule="auto"/>
        <w:ind w:firstLineChars="200" w:firstLine="480"/>
        <w:rPr>
          <w:rFonts w:ascii="Times New Roman" w:eastAsia="华文仿宋" w:hAnsi="Times New Roman" w:cs="Times New Roman"/>
          <w:color w:val="000000"/>
        </w:rPr>
      </w:pPr>
      <w:r w:rsidRPr="006A6AFF">
        <w:rPr>
          <w:rFonts w:ascii="Times New Roman" w:eastAsia="华文仿宋" w:hAnsi="Times New Roman" w:cs="Times New Roman"/>
          <w:color w:val="000000"/>
        </w:rPr>
        <w:t>（一）</w:t>
      </w:r>
      <w:r w:rsidRPr="006A6AFF">
        <w:rPr>
          <w:rFonts w:ascii="Times New Roman" w:eastAsia="华文仿宋" w:hAnsi="Times New Roman" w:cs="Times New Roman"/>
          <w:color w:val="000000"/>
        </w:rPr>
        <w:t>适当增加配套基础设施的内容，明确不同情形下需要配套的基本要求。</w:t>
      </w:r>
    </w:p>
    <w:p w:rsidR="00E13C22" w:rsidRPr="006A6AFF" w:rsidRDefault="00E13C22" w:rsidP="006A6AFF">
      <w:pPr>
        <w:pStyle w:val="a3"/>
        <w:snapToGrid w:val="0"/>
        <w:spacing w:before="0" w:beforeAutospacing="0" w:after="0" w:afterAutospacing="0" w:line="360" w:lineRule="auto"/>
        <w:ind w:firstLineChars="200" w:firstLine="480"/>
        <w:rPr>
          <w:rFonts w:ascii="Times New Roman" w:eastAsia="华文仿宋" w:hAnsi="Times New Roman" w:cs="Times New Roman"/>
          <w:color w:val="000000"/>
        </w:rPr>
      </w:pPr>
      <w:r w:rsidRPr="006A6AFF">
        <w:rPr>
          <w:rFonts w:ascii="Times New Roman" w:eastAsia="华文仿宋" w:hAnsi="Times New Roman" w:cs="Times New Roman"/>
          <w:color w:val="000000"/>
        </w:rPr>
        <w:t>（二）</w:t>
      </w:r>
      <w:r w:rsidRPr="006A6AFF">
        <w:rPr>
          <w:rFonts w:ascii="Times New Roman" w:eastAsia="华文仿宋" w:hAnsi="Times New Roman" w:cs="Times New Roman"/>
          <w:color w:val="000000"/>
        </w:rPr>
        <w:t>在生态红线区域等生态敏感区内在不影响通信质量的前提下尽量少布置基站。改善现状基站对景观的影响。落地基站要求杆塔、天线符合美观要求；楼顶基站要求进行天线美化和隐蔽改造。建议尽量减少老城区的规划基站数量，改为整合原有单独运营商基站为共享基站，避免资源重复利用。</w:t>
      </w:r>
    </w:p>
    <w:p w:rsidR="00E13C22" w:rsidRPr="006A6AFF" w:rsidRDefault="00E13C22" w:rsidP="006A6AFF">
      <w:pPr>
        <w:pStyle w:val="a3"/>
        <w:snapToGrid w:val="0"/>
        <w:spacing w:before="0" w:beforeAutospacing="0" w:after="0" w:afterAutospacing="0" w:line="360" w:lineRule="auto"/>
        <w:ind w:firstLineChars="200" w:firstLine="480"/>
        <w:rPr>
          <w:rFonts w:ascii="Times New Roman" w:eastAsia="华文仿宋" w:hAnsi="Times New Roman" w:cs="Times New Roman"/>
          <w:color w:val="000000"/>
        </w:rPr>
      </w:pPr>
      <w:r w:rsidRPr="006A6AFF">
        <w:rPr>
          <w:rFonts w:ascii="Times New Roman" w:eastAsia="华文仿宋" w:hAnsi="Times New Roman" w:cs="Times New Roman"/>
          <w:color w:val="000000"/>
        </w:rPr>
        <w:t>（三）</w:t>
      </w:r>
      <w:r w:rsidRPr="006A6AFF">
        <w:rPr>
          <w:rFonts w:ascii="Times New Roman" w:eastAsia="华文仿宋" w:hAnsi="Times New Roman" w:cs="Times New Roman"/>
          <w:color w:val="000000"/>
        </w:rPr>
        <w:t>规划基站站点在建成区</w:t>
      </w:r>
      <w:proofErr w:type="gramStart"/>
      <w:r w:rsidRPr="006A6AFF">
        <w:rPr>
          <w:rFonts w:ascii="Times New Roman" w:eastAsia="华文仿宋" w:hAnsi="Times New Roman" w:cs="Times New Roman"/>
          <w:color w:val="000000"/>
        </w:rPr>
        <w:t>内结合</w:t>
      </w:r>
      <w:proofErr w:type="gramEnd"/>
      <w:r w:rsidRPr="006A6AFF">
        <w:rPr>
          <w:rFonts w:ascii="Times New Roman" w:eastAsia="华文仿宋" w:hAnsi="Times New Roman" w:cs="Times New Roman"/>
          <w:color w:val="000000"/>
        </w:rPr>
        <w:t>部分现有建筑物屋顶设置的，或者结合公共设施、住宅小区或工业等规划地块设置的，基站的建设方式由运营商与业主共同协商确定，原则上要求采用楼顶建站方式。</w:t>
      </w:r>
    </w:p>
    <w:p w:rsidR="00E13C22" w:rsidRPr="006A6AFF" w:rsidRDefault="00E13C22" w:rsidP="006A6AFF">
      <w:pPr>
        <w:pStyle w:val="a3"/>
        <w:snapToGrid w:val="0"/>
        <w:spacing w:before="0" w:beforeAutospacing="0" w:after="0" w:afterAutospacing="0" w:line="360" w:lineRule="auto"/>
        <w:ind w:firstLineChars="200" w:firstLine="480"/>
        <w:rPr>
          <w:rFonts w:ascii="Times New Roman" w:eastAsia="华文仿宋" w:hAnsi="Times New Roman" w:cs="Times New Roman"/>
          <w:color w:val="000000"/>
        </w:rPr>
      </w:pPr>
      <w:r w:rsidRPr="006A6AFF">
        <w:rPr>
          <w:rFonts w:ascii="Times New Roman" w:eastAsia="华文仿宋" w:hAnsi="Times New Roman" w:cs="Times New Roman"/>
          <w:color w:val="000000"/>
        </w:rPr>
        <w:t>（四）</w:t>
      </w:r>
      <w:r w:rsidRPr="006A6AFF">
        <w:rPr>
          <w:rFonts w:ascii="Times New Roman" w:eastAsia="华文仿宋" w:hAnsi="Times New Roman" w:cs="Times New Roman"/>
          <w:color w:val="000000"/>
        </w:rPr>
        <w:t>由于移动通信行业更新换代速度较快，建议在本规划实施</w:t>
      </w:r>
      <w:r w:rsidRPr="006A6AFF">
        <w:rPr>
          <w:rFonts w:ascii="Times New Roman" w:eastAsia="华文仿宋" w:hAnsi="Times New Roman" w:cs="Times New Roman"/>
          <w:color w:val="000000"/>
        </w:rPr>
        <w:t xml:space="preserve"> 2~3 </w:t>
      </w:r>
      <w:r w:rsidRPr="006A6AFF">
        <w:rPr>
          <w:rFonts w:ascii="Times New Roman" w:eastAsia="华文仿宋" w:hAnsi="Times New Roman" w:cs="Times New Roman"/>
          <w:color w:val="000000"/>
        </w:rPr>
        <w:t>年后进行跟踪性评价。</w:t>
      </w:r>
    </w:p>
    <w:p w:rsidR="00E13C22" w:rsidRPr="001B12ED" w:rsidRDefault="00E13C22" w:rsidP="001B12ED">
      <w:pPr>
        <w:pStyle w:val="a3"/>
        <w:snapToGrid w:val="0"/>
        <w:spacing w:before="0" w:beforeAutospacing="0" w:after="0" w:afterAutospacing="0" w:line="360" w:lineRule="auto"/>
        <w:ind w:firstLineChars="200" w:firstLine="480"/>
        <w:rPr>
          <w:rStyle w:val="a4"/>
          <w:rFonts w:ascii="华文仿宋" w:eastAsia="华文仿宋" w:hAnsi="华文仿宋"/>
          <w:bdr w:val="none" w:sz="0" w:space="0" w:color="auto" w:frame="1"/>
        </w:rPr>
      </w:pPr>
      <w:r w:rsidRPr="001B12ED">
        <w:rPr>
          <w:rStyle w:val="a4"/>
          <w:rFonts w:ascii="华文仿宋" w:eastAsia="华文仿宋" w:hAnsi="华文仿宋" w:hint="eastAsia"/>
          <w:bdr w:val="none" w:sz="0" w:space="0" w:color="auto" w:frame="1"/>
        </w:rPr>
        <w:t> 四、规划实施的环境影响减缓对策和措施</w:t>
      </w:r>
    </w:p>
    <w:p w:rsidR="00E13C22" w:rsidRPr="006A6AFF" w:rsidRDefault="00E13C22" w:rsidP="006A6AFF">
      <w:pPr>
        <w:pStyle w:val="a3"/>
        <w:snapToGrid w:val="0"/>
        <w:spacing w:before="0" w:beforeAutospacing="0" w:after="0" w:afterAutospacing="0" w:line="360" w:lineRule="auto"/>
        <w:ind w:firstLineChars="200" w:firstLine="480"/>
        <w:rPr>
          <w:rFonts w:ascii="Times New Roman" w:eastAsia="华文仿宋" w:hAnsi="Times New Roman" w:cs="Times New Roman"/>
          <w:color w:val="000000"/>
        </w:rPr>
      </w:pPr>
      <w:r w:rsidRPr="006A6AFF">
        <w:rPr>
          <w:rFonts w:ascii="Times New Roman" w:eastAsia="华文仿宋" w:hAnsi="Times New Roman" w:cs="Times New Roman"/>
          <w:color w:val="000000"/>
        </w:rPr>
        <w:t>（一）施工期：应当在施工中，采取有效的生态保护和水土保护措施，合理选址，尽量挖填方平衡，减少废弃土石方的产生。加强植树绿化，土石方工程的挖、</w:t>
      </w:r>
      <w:proofErr w:type="gramStart"/>
      <w:r w:rsidRPr="006A6AFF">
        <w:rPr>
          <w:rFonts w:ascii="Times New Roman" w:eastAsia="华文仿宋" w:hAnsi="Times New Roman" w:cs="Times New Roman"/>
          <w:color w:val="000000"/>
        </w:rPr>
        <w:t>弃方及时</w:t>
      </w:r>
      <w:proofErr w:type="gramEnd"/>
      <w:r w:rsidRPr="006A6AFF">
        <w:rPr>
          <w:rFonts w:ascii="Times New Roman" w:eastAsia="华文仿宋" w:hAnsi="Times New Roman" w:cs="Times New Roman"/>
          <w:color w:val="000000"/>
        </w:rPr>
        <w:t>回填、外运。同时在施工中应尽量避免夜间施工，特别是靠</w:t>
      </w:r>
      <w:r w:rsidRPr="006A6AFF">
        <w:rPr>
          <w:rFonts w:ascii="Times New Roman" w:eastAsia="华文仿宋" w:hAnsi="Times New Roman" w:cs="Times New Roman"/>
          <w:color w:val="000000"/>
        </w:rPr>
        <w:lastRenderedPageBreak/>
        <w:t>近敏感点区域，以防止施工噪声污染；施工中注意洒水，以防止扬尘等大气污</w:t>
      </w:r>
      <w:r w:rsidRPr="006A6AFF">
        <w:rPr>
          <w:rFonts w:ascii="Times New Roman" w:eastAsia="华文仿宋" w:hAnsi="Times New Roman" w:cs="Times New Roman"/>
          <w:color w:val="000000"/>
        </w:rPr>
        <w:t>染</w:t>
      </w:r>
      <w:r w:rsidRPr="006A6AFF">
        <w:rPr>
          <w:rFonts w:ascii="Times New Roman" w:eastAsia="华文仿宋" w:hAnsi="Times New Roman" w:cs="Times New Roman"/>
          <w:color w:val="000000"/>
        </w:rPr>
        <w:t>。</w:t>
      </w:r>
    </w:p>
    <w:p w:rsidR="00E13C22" w:rsidRPr="006A6AFF" w:rsidRDefault="00E13C22" w:rsidP="006A6AFF">
      <w:pPr>
        <w:pStyle w:val="a3"/>
        <w:snapToGrid w:val="0"/>
        <w:spacing w:before="0" w:beforeAutospacing="0" w:after="0" w:afterAutospacing="0" w:line="360" w:lineRule="auto"/>
        <w:rPr>
          <w:rFonts w:ascii="Times New Roman" w:eastAsia="华文仿宋" w:hAnsi="Times New Roman" w:cs="Times New Roman"/>
          <w:color w:val="000000"/>
        </w:rPr>
      </w:pPr>
      <w:r w:rsidRPr="006A6AFF">
        <w:rPr>
          <w:rFonts w:ascii="Times New Roman" w:eastAsia="华文仿宋" w:hAnsi="Times New Roman" w:cs="Times New Roman"/>
          <w:color w:val="000000"/>
        </w:rPr>
        <w:t xml:space="preserve">    </w:t>
      </w:r>
      <w:r w:rsidR="006A6AFF"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（二）电磁辐射：合理规划站点数量，合理选择移动通信基站的位置，新建基站应优先考虑落地塔形式，优先设在公共设施和非居住建筑物上，避免在电磁辐射现状值较高处选址建设，减少电磁辐射叠加影响</w:t>
      </w:r>
      <w:r w:rsidRPr="006A6AFF">
        <w:rPr>
          <w:rFonts w:ascii="Times New Roman" w:eastAsia="华文仿宋" w:hAnsi="Times New Roman" w:cs="Times New Roman"/>
          <w:color w:val="000000"/>
        </w:rPr>
        <w:t>。设置电磁辐射安全防护距离</w:t>
      </w:r>
      <w:r w:rsidRPr="006A6AFF">
        <w:rPr>
          <w:rFonts w:ascii="Times New Roman" w:eastAsia="华文仿宋" w:hAnsi="Times New Roman" w:cs="Times New Roman"/>
          <w:color w:val="000000"/>
        </w:rPr>
        <w:t>，合理规划，严格控制，确保基站周围新建建筑不进入电磁辐射安全防护区域内。</w:t>
      </w:r>
      <w:r w:rsidR="006A6AFF" w:rsidRPr="006A6AFF">
        <w:rPr>
          <w:rFonts w:ascii="Times New Roman" w:eastAsia="华文仿宋" w:hAnsi="Times New Roman" w:cs="Times New Roman"/>
          <w:color w:val="000000"/>
        </w:rPr>
        <w:t>进行网络优化，合理选择基站的发射功率、载频数、发射天线半功率角、下倾角、天线架设高度、朝向。</w:t>
      </w:r>
    </w:p>
    <w:p w:rsidR="006A6AFF" w:rsidRPr="006A6AFF" w:rsidRDefault="00E13C22" w:rsidP="006A6AFF">
      <w:pPr>
        <w:pStyle w:val="a3"/>
        <w:snapToGrid w:val="0"/>
        <w:spacing w:before="0" w:beforeAutospacing="0" w:after="0" w:afterAutospacing="0" w:line="360" w:lineRule="auto"/>
        <w:ind w:firstLineChars="200" w:firstLine="480"/>
        <w:rPr>
          <w:rFonts w:ascii="Times New Roman" w:eastAsia="华文仿宋" w:hAnsi="Times New Roman" w:cs="Times New Roman"/>
          <w:color w:val="000000"/>
        </w:rPr>
      </w:pPr>
      <w:r w:rsidRPr="006A6AFF">
        <w:rPr>
          <w:rFonts w:ascii="Times New Roman" w:eastAsia="华文仿宋" w:hAnsi="Times New Roman" w:cs="Times New Roman"/>
          <w:color w:val="000000"/>
        </w:rPr>
        <w:t>（三）声环境：</w:t>
      </w:r>
      <w:r w:rsidR="006A6AFF" w:rsidRPr="006A6AFF">
        <w:rPr>
          <w:rFonts w:ascii="Times New Roman" w:eastAsia="华文仿宋" w:hAnsi="Times New Roman" w:cs="Times New Roman"/>
          <w:color w:val="000000"/>
        </w:rPr>
        <w:t>应选用低噪声空调，从源头降低噪声影响。基站对空调外机的安装位置有一定的要求，建设单位需要选择合适的安装位置并保证安装质量，使安装后空调外</w:t>
      </w:r>
      <w:proofErr w:type="gramStart"/>
      <w:r w:rsidR="006A6AFF" w:rsidRPr="006A6AFF">
        <w:rPr>
          <w:rFonts w:ascii="Times New Roman" w:eastAsia="华文仿宋" w:hAnsi="Times New Roman" w:cs="Times New Roman"/>
          <w:color w:val="000000"/>
        </w:rPr>
        <w:t>机产生</w:t>
      </w:r>
      <w:proofErr w:type="gramEnd"/>
      <w:r w:rsidR="006A6AFF" w:rsidRPr="006A6AFF">
        <w:rPr>
          <w:rFonts w:ascii="Times New Roman" w:eastAsia="华文仿宋" w:hAnsi="Times New Roman" w:cs="Times New Roman"/>
          <w:color w:val="000000"/>
        </w:rPr>
        <w:t>的噪声满足相应的声环境功能区类别</w:t>
      </w:r>
      <w:r w:rsidRPr="006A6AFF">
        <w:rPr>
          <w:rFonts w:ascii="Times New Roman" w:eastAsia="华文仿宋" w:hAnsi="Times New Roman" w:cs="Times New Roman"/>
          <w:color w:val="000000"/>
        </w:rPr>
        <w:t>   </w:t>
      </w:r>
    </w:p>
    <w:p w:rsidR="00E13C22" w:rsidRPr="006A6AFF" w:rsidRDefault="00E13C22" w:rsidP="006A6AFF">
      <w:pPr>
        <w:pStyle w:val="a3"/>
        <w:snapToGrid w:val="0"/>
        <w:spacing w:before="0" w:beforeAutospacing="0" w:after="0" w:afterAutospacing="0" w:line="360" w:lineRule="auto"/>
        <w:ind w:firstLineChars="50" w:firstLine="120"/>
        <w:rPr>
          <w:rFonts w:ascii="Times New Roman" w:eastAsia="华文仿宋" w:hAnsi="Times New Roman" w:cs="Times New Roman"/>
          <w:color w:val="000000"/>
        </w:rPr>
      </w:pPr>
      <w:r w:rsidRPr="006A6AFF">
        <w:rPr>
          <w:rFonts w:ascii="Times New Roman" w:eastAsia="华文仿宋" w:hAnsi="Times New Roman" w:cs="Times New Roman"/>
          <w:color w:val="000000"/>
        </w:rPr>
        <w:t xml:space="preserve"> </w:t>
      </w:r>
      <w:r w:rsidR="006A6AFF"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（四）固体废弃物：</w:t>
      </w:r>
      <w:r w:rsidR="006A6AFF" w:rsidRPr="006A6AFF">
        <w:rPr>
          <w:rFonts w:ascii="Times New Roman" w:eastAsia="华文仿宋" w:hAnsi="Times New Roman" w:cs="Times New Roman"/>
          <w:color w:val="000000"/>
        </w:rPr>
        <w:t>对蓄电池的使用建立全过程监控机制</w:t>
      </w:r>
      <w:r w:rsidR="006A6AFF" w:rsidRPr="006A6AFF">
        <w:rPr>
          <w:rFonts w:ascii="Times New Roman" w:eastAsia="华文仿宋" w:hAnsi="Times New Roman" w:cs="Times New Roman"/>
          <w:color w:val="000000"/>
        </w:rPr>
        <w:t>，</w:t>
      </w:r>
      <w:r w:rsidR="006A6AFF" w:rsidRPr="006A6AFF">
        <w:rPr>
          <w:rFonts w:ascii="Times New Roman" w:eastAsia="华文仿宋" w:hAnsi="Times New Roman" w:cs="Times New Roman"/>
          <w:color w:val="000000"/>
        </w:rPr>
        <w:t>废旧蓄电池</w:t>
      </w:r>
      <w:r w:rsidR="006A6AFF" w:rsidRPr="006A6AFF">
        <w:rPr>
          <w:rFonts w:ascii="Times New Roman" w:eastAsia="华文仿宋" w:hAnsi="Times New Roman" w:cs="Times New Roman"/>
          <w:color w:val="000000"/>
        </w:rPr>
        <w:t>按相关规定妥善处置</w:t>
      </w:r>
      <w:r w:rsidRPr="006A6AFF">
        <w:rPr>
          <w:rFonts w:ascii="Times New Roman" w:eastAsia="华文仿宋" w:hAnsi="Times New Roman" w:cs="Times New Roman"/>
          <w:color w:val="000000"/>
        </w:rPr>
        <w:t>。</w:t>
      </w:r>
    </w:p>
    <w:p w:rsidR="00E13C22" w:rsidRPr="006A6AFF" w:rsidRDefault="00E13C22" w:rsidP="006A6AFF">
      <w:pPr>
        <w:pStyle w:val="a3"/>
        <w:snapToGrid w:val="0"/>
        <w:spacing w:before="0" w:beforeAutospacing="0" w:after="0" w:afterAutospacing="0" w:line="360" w:lineRule="auto"/>
        <w:rPr>
          <w:rFonts w:ascii="Times New Roman" w:eastAsia="华文仿宋" w:hAnsi="Times New Roman" w:cs="Times New Roman"/>
          <w:color w:val="000000"/>
        </w:rPr>
      </w:pPr>
      <w:r w:rsidRPr="006A6AFF">
        <w:rPr>
          <w:rFonts w:ascii="Times New Roman" w:eastAsia="华文仿宋" w:hAnsi="Times New Roman" w:cs="Times New Roman"/>
          <w:color w:val="000000"/>
        </w:rPr>
        <w:t>  </w:t>
      </w:r>
      <w:r w:rsidR="006A6AFF"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（五）景观影响：通过在针对不同功能区采取了相应的美化措施后，规划实施后对景观的影响在可接受范围内。</w:t>
      </w:r>
    </w:p>
    <w:p w:rsidR="00E13C22" w:rsidRPr="006A6AFF" w:rsidRDefault="00E13C22" w:rsidP="006A6AFF">
      <w:pPr>
        <w:pStyle w:val="a3"/>
        <w:snapToGrid w:val="0"/>
        <w:spacing w:before="0" w:beforeAutospacing="0" w:after="0" w:afterAutospacing="0" w:line="360" w:lineRule="auto"/>
        <w:rPr>
          <w:rFonts w:ascii="Times New Roman" w:eastAsia="华文仿宋" w:hAnsi="Times New Roman" w:cs="Times New Roman"/>
          <w:color w:val="000000"/>
        </w:rPr>
      </w:pPr>
      <w:r w:rsidRPr="006A6AFF">
        <w:rPr>
          <w:rFonts w:ascii="Times New Roman" w:eastAsia="华文仿宋" w:hAnsi="Times New Roman" w:cs="Times New Roman"/>
          <w:color w:val="000000"/>
        </w:rPr>
        <w:t>   </w:t>
      </w:r>
      <w:r w:rsidR="006A6AFF"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（六）强化环境风险防范措施：</w:t>
      </w:r>
      <w:r w:rsidR="006A6AFF" w:rsidRPr="006A6AFF">
        <w:rPr>
          <w:rFonts w:ascii="Times New Roman" w:eastAsia="华文仿宋" w:hAnsi="Times New Roman" w:cs="Times New Roman"/>
          <w:color w:val="000000"/>
        </w:rPr>
        <w:t>定期检查基站天馈线系统，防止馈线因老化、人为或其它原因造成破损而产生额外的电磁辐射污染</w:t>
      </w:r>
      <w:r w:rsidR="006A6AFF" w:rsidRPr="006A6AFF">
        <w:rPr>
          <w:rFonts w:ascii="Times New Roman" w:eastAsia="华文仿宋" w:hAnsi="Times New Roman" w:cs="Times New Roman"/>
          <w:color w:val="000000"/>
        </w:rPr>
        <w:t>。</w:t>
      </w:r>
      <w:r w:rsidR="006A6AFF" w:rsidRPr="006A6AFF">
        <w:rPr>
          <w:rFonts w:ascii="Times New Roman" w:eastAsia="华文仿宋" w:hAnsi="Times New Roman" w:cs="Times New Roman"/>
          <w:color w:val="000000"/>
        </w:rPr>
        <w:t>各通信运营商对蓄电池的使用和</w:t>
      </w:r>
      <w:r w:rsidR="006A6AFF" w:rsidRPr="006A6AFF">
        <w:rPr>
          <w:rFonts w:ascii="Times New Roman" w:eastAsia="华文仿宋" w:hAnsi="Times New Roman" w:cs="Times New Roman"/>
          <w:color w:val="000000"/>
        </w:rPr>
        <w:t>废蓄电池的</w:t>
      </w:r>
      <w:r w:rsidR="006A6AFF" w:rsidRPr="006A6AFF">
        <w:rPr>
          <w:rFonts w:ascii="Times New Roman" w:eastAsia="华文仿宋" w:hAnsi="Times New Roman" w:cs="Times New Roman"/>
          <w:color w:val="000000"/>
        </w:rPr>
        <w:t>处置要有严格的管理</w:t>
      </w:r>
      <w:r w:rsidRPr="006A6AFF">
        <w:rPr>
          <w:rFonts w:ascii="Times New Roman" w:eastAsia="华文仿宋" w:hAnsi="Times New Roman" w:cs="Times New Roman"/>
          <w:color w:val="000000"/>
        </w:rPr>
        <w:t>。</w:t>
      </w:r>
    </w:p>
    <w:p w:rsidR="00E10C53" w:rsidRPr="001B12ED" w:rsidRDefault="006A6AFF" w:rsidP="001B12ED">
      <w:pPr>
        <w:pStyle w:val="a3"/>
        <w:snapToGrid w:val="0"/>
        <w:spacing w:before="0" w:beforeAutospacing="0" w:after="0" w:afterAutospacing="0" w:line="360" w:lineRule="auto"/>
        <w:ind w:firstLineChars="200" w:firstLine="480"/>
        <w:rPr>
          <w:rStyle w:val="a4"/>
          <w:rFonts w:ascii="华文仿宋" w:eastAsia="华文仿宋" w:hAnsi="华文仿宋"/>
          <w:bdr w:val="none" w:sz="0" w:space="0" w:color="auto" w:frame="1"/>
        </w:rPr>
      </w:pPr>
      <w:r w:rsidRPr="001B12ED">
        <w:rPr>
          <w:rStyle w:val="a4"/>
          <w:rFonts w:ascii="华文仿宋" w:eastAsia="华文仿宋" w:hAnsi="华文仿宋" w:hint="eastAsia"/>
          <w:bdr w:val="none" w:sz="0" w:space="0" w:color="auto" w:frame="1"/>
        </w:rPr>
        <w:t> 五、环</w:t>
      </w:r>
      <w:proofErr w:type="gramStart"/>
      <w:r w:rsidRPr="001B12ED">
        <w:rPr>
          <w:rStyle w:val="a4"/>
          <w:rFonts w:ascii="华文仿宋" w:eastAsia="华文仿宋" w:hAnsi="华文仿宋" w:hint="eastAsia"/>
          <w:bdr w:val="none" w:sz="0" w:space="0" w:color="auto" w:frame="1"/>
        </w:rPr>
        <w:t>评主要</w:t>
      </w:r>
      <w:proofErr w:type="gramEnd"/>
      <w:r w:rsidRPr="001B12ED">
        <w:rPr>
          <w:rStyle w:val="a4"/>
          <w:rFonts w:ascii="华文仿宋" w:eastAsia="华文仿宋" w:hAnsi="华文仿宋" w:hint="eastAsia"/>
          <w:bdr w:val="none" w:sz="0" w:space="0" w:color="auto" w:frame="1"/>
        </w:rPr>
        <w:t>结论</w:t>
      </w:r>
    </w:p>
    <w:p w:rsidR="006A6AFF" w:rsidRPr="006A6AFF" w:rsidRDefault="006A6AFF" w:rsidP="006A6AFF">
      <w:pPr>
        <w:pStyle w:val="a3"/>
        <w:snapToGrid w:val="0"/>
        <w:spacing w:before="0" w:beforeAutospacing="0" w:after="0" w:afterAutospacing="0" w:line="360" w:lineRule="auto"/>
        <w:ind w:firstLineChars="50" w:firstLine="120"/>
        <w:rPr>
          <w:rFonts w:ascii="Times New Roman" w:eastAsia="华文仿宋" w:hAnsi="Times New Roman" w:cs="Times New Roman"/>
          <w:color w:val="000000"/>
        </w:rPr>
      </w:pPr>
      <w:r w:rsidRPr="006A6AFF">
        <w:rPr>
          <w:rFonts w:ascii="Times New Roman" w:eastAsia="华文仿宋" w:hAnsi="Times New Roman" w:cs="Times New Roman"/>
          <w:color w:val="000000"/>
        </w:rPr>
        <w:t>专项规划与相关上位及同位规划基本相协调，规划实施后区域环境质量整体保持稳定，区域环境风险基本可控。因此，在确保落实相关的环境影响减缓措施及规划调整意见的前提下，规划实施是可行的。</w:t>
      </w:r>
      <w:bookmarkStart w:id="1" w:name="_Toc364862399"/>
      <w:bookmarkStart w:id="2" w:name="_Toc365362228"/>
      <w:bookmarkStart w:id="3" w:name="_Toc365362319"/>
      <w:bookmarkStart w:id="4" w:name="_Toc365970136"/>
      <w:bookmarkStart w:id="5" w:name="_Toc366763404"/>
      <w:bookmarkStart w:id="6" w:name="_Toc366944993"/>
      <w:bookmarkStart w:id="7" w:name="_Toc366946093"/>
      <w:bookmarkStart w:id="8" w:name="_Toc366947408"/>
      <w:bookmarkStart w:id="9" w:name="_Toc366947532"/>
      <w:bookmarkStart w:id="10" w:name="_Toc366947657"/>
      <w:bookmarkStart w:id="11" w:name="_Toc367013110"/>
      <w:bookmarkStart w:id="12" w:name="_Toc367013201"/>
      <w:bookmarkStart w:id="13" w:name="_Toc367019175"/>
      <w:bookmarkStart w:id="14" w:name="_Toc367805617"/>
      <w:bookmarkStart w:id="15" w:name="_Toc369353018"/>
      <w:bookmarkStart w:id="16" w:name="_Toc369611271"/>
      <w:bookmarkStart w:id="17" w:name="_Toc371317837"/>
      <w:bookmarkStart w:id="18" w:name="_Toc371859349"/>
      <w:bookmarkStart w:id="19" w:name="_Toc371928813"/>
      <w:bookmarkStart w:id="20" w:name="_Toc37265319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1B12ED" w:rsidRPr="001B12ED" w:rsidRDefault="006A6AFF" w:rsidP="001B12ED">
      <w:pPr>
        <w:pStyle w:val="a3"/>
        <w:snapToGrid w:val="0"/>
        <w:spacing w:before="0" w:beforeAutospacing="0" w:after="0" w:afterAutospacing="0" w:line="360" w:lineRule="auto"/>
        <w:ind w:firstLineChars="200" w:firstLine="482"/>
        <w:rPr>
          <w:rStyle w:val="a4"/>
          <w:rFonts w:ascii="华文仿宋" w:eastAsia="华文仿宋" w:hAnsi="华文仿宋" w:hint="eastAsia"/>
          <w:bdr w:val="none" w:sz="0" w:space="0" w:color="auto" w:frame="1"/>
        </w:rPr>
      </w:pPr>
      <w:r w:rsidRPr="001B12ED">
        <w:rPr>
          <w:rStyle w:val="a4"/>
          <w:rFonts w:ascii="华文仿宋" w:hAnsi="华文仿宋" w:hint="eastAsia"/>
          <w:bdr w:val="none" w:sz="0" w:space="0" w:color="auto" w:frame="1"/>
        </w:rPr>
        <w:t>六、</w:t>
      </w:r>
      <w:r w:rsidR="001B12ED" w:rsidRPr="001B12ED">
        <w:rPr>
          <w:rStyle w:val="a4"/>
          <w:rFonts w:ascii="华文仿宋" w:eastAsia="华文仿宋" w:hAnsi="华文仿宋" w:hint="eastAsia"/>
          <w:bdr w:val="none" w:sz="0" w:space="0" w:color="auto" w:frame="1"/>
        </w:rPr>
        <w:t>公众提出意见的起止时间</w:t>
      </w:r>
    </w:p>
    <w:p w:rsidR="001B12ED" w:rsidRPr="00144060" w:rsidRDefault="001B12ED" w:rsidP="001B12ED">
      <w:pPr>
        <w:pStyle w:val="a5"/>
        <w:spacing w:line="500" w:lineRule="exact"/>
        <w:ind w:firstLine="480"/>
        <w:rPr>
          <w:rFonts w:ascii="华文仿宋" w:eastAsia="华文仿宋" w:hAnsi="华文仿宋" w:cs="Arial"/>
          <w:color w:val="000000"/>
          <w:kern w:val="0"/>
          <w:sz w:val="24"/>
          <w:szCs w:val="24"/>
        </w:rPr>
      </w:pPr>
      <w:r w:rsidRPr="00144060">
        <w:rPr>
          <w:rFonts w:ascii="华文仿宋" w:eastAsia="华文仿宋" w:hAnsi="华文仿宋" w:cs="Arial" w:hint="eastAsia"/>
          <w:color w:val="000000"/>
          <w:kern w:val="0"/>
          <w:sz w:val="24"/>
          <w:szCs w:val="24"/>
        </w:rPr>
        <w:t>公众可在公示之日起10个工作日内，向</w:t>
      </w:r>
      <w:r>
        <w:rPr>
          <w:rFonts w:ascii="华文仿宋" w:eastAsia="华文仿宋" w:hAnsi="华文仿宋" w:cs="Arial" w:hint="eastAsia"/>
          <w:color w:val="000000"/>
          <w:kern w:val="0"/>
          <w:sz w:val="24"/>
          <w:szCs w:val="24"/>
        </w:rPr>
        <w:t>规划环评机构</w:t>
      </w:r>
      <w:r w:rsidRPr="00144060">
        <w:rPr>
          <w:rFonts w:ascii="华文仿宋" w:eastAsia="华文仿宋" w:hAnsi="华文仿宋" w:cs="Arial" w:hint="eastAsia"/>
          <w:color w:val="000000"/>
          <w:kern w:val="0"/>
          <w:sz w:val="24"/>
          <w:szCs w:val="24"/>
        </w:rPr>
        <w:t>、</w:t>
      </w:r>
      <w:r>
        <w:rPr>
          <w:rFonts w:ascii="华文仿宋" w:eastAsia="华文仿宋" w:hAnsi="华文仿宋" w:cs="Arial" w:hint="eastAsia"/>
          <w:color w:val="000000"/>
          <w:kern w:val="0"/>
          <w:sz w:val="24"/>
          <w:szCs w:val="24"/>
        </w:rPr>
        <w:t>建设单位</w:t>
      </w:r>
      <w:r w:rsidRPr="00144060">
        <w:rPr>
          <w:rFonts w:ascii="华文仿宋" w:eastAsia="华文仿宋" w:hAnsi="华文仿宋" w:cs="Arial" w:hint="eastAsia"/>
          <w:color w:val="000000"/>
          <w:kern w:val="0"/>
          <w:sz w:val="24"/>
          <w:szCs w:val="24"/>
        </w:rPr>
        <w:t>提出宝贵意见和建议。</w:t>
      </w:r>
    </w:p>
    <w:p w:rsidR="006A6AFF" w:rsidRPr="001B12ED" w:rsidRDefault="001B12ED" w:rsidP="006A6AFF">
      <w:pPr>
        <w:pStyle w:val="a3"/>
        <w:snapToGrid w:val="0"/>
        <w:spacing w:before="75" w:beforeAutospacing="0" w:after="75" w:afterAutospacing="0" w:line="360" w:lineRule="auto"/>
        <w:ind w:firstLineChars="200" w:firstLine="480"/>
        <w:rPr>
          <w:rFonts w:ascii="Times New Roman" w:eastAsia="华文仿宋" w:hAnsi="Times New Roman" w:cs="Times New Roman"/>
          <w:b/>
          <w:color w:val="000000"/>
        </w:rPr>
      </w:pPr>
      <w:r>
        <w:rPr>
          <w:rFonts w:ascii="Times New Roman" w:eastAsia="华文仿宋" w:hAnsi="Times New Roman" w:cs="Times New Roman" w:hint="eastAsia"/>
          <w:b/>
          <w:color w:val="000000"/>
        </w:rPr>
        <w:t>七</w:t>
      </w:r>
      <w:r w:rsidR="006A6AFF" w:rsidRPr="001B12ED">
        <w:rPr>
          <w:rFonts w:ascii="Times New Roman" w:eastAsia="华文仿宋" w:hAnsi="Times New Roman" w:cs="Times New Roman"/>
          <w:b/>
          <w:color w:val="000000"/>
        </w:rPr>
        <w:t>、建设项目的建设单位的名称和联系方式</w:t>
      </w:r>
    </w:p>
    <w:p w:rsidR="006A6AFF" w:rsidRPr="006A6AFF" w:rsidRDefault="006A6AFF" w:rsidP="006A6AFF">
      <w:pPr>
        <w:pStyle w:val="a3"/>
        <w:snapToGrid w:val="0"/>
        <w:spacing w:before="75" w:beforeAutospacing="0" w:after="75" w:afterAutospacing="0" w:line="360" w:lineRule="auto"/>
        <w:rPr>
          <w:rFonts w:ascii="Times New Roman" w:eastAsia="华文仿宋" w:hAnsi="Times New Roman" w:cs="Times New Roman"/>
          <w:color w:val="000000"/>
        </w:rPr>
      </w:pPr>
      <w:r w:rsidRPr="006A6AFF">
        <w:rPr>
          <w:rFonts w:ascii="Times New Roman" w:eastAsia="华文仿宋" w:hAnsi="Times New Roman" w:cs="Times New Roman"/>
          <w:color w:val="000000"/>
        </w:rPr>
        <w:lastRenderedPageBreak/>
        <w:t xml:space="preserve">    </w:t>
      </w:r>
      <w:r w:rsidRPr="006A6AFF">
        <w:rPr>
          <w:rFonts w:ascii="Times New Roman" w:eastAsia="华文仿宋" w:hAnsi="Times New Roman" w:cs="Times New Roman"/>
          <w:color w:val="000000"/>
        </w:rPr>
        <w:t>建设单位：中国铁塔股份有限公司常州分公司</w:t>
      </w:r>
    </w:p>
    <w:p w:rsidR="006A6AFF" w:rsidRPr="006A6AFF" w:rsidRDefault="006A6AFF" w:rsidP="006A6AFF">
      <w:pPr>
        <w:pStyle w:val="a3"/>
        <w:snapToGrid w:val="0"/>
        <w:spacing w:before="75" w:beforeAutospacing="0" w:after="75" w:afterAutospacing="0" w:line="360" w:lineRule="auto"/>
        <w:rPr>
          <w:rFonts w:ascii="Times New Roman" w:eastAsia="华文仿宋" w:hAnsi="Times New Roman" w:cs="Times New Roman"/>
          <w:color w:val="000000"/>
        </w:rPr>
      </w:pPr>
      <w:r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联系人：庄伟民</w:t>
      </w:r>
    </w:p>
    <w:p w:rsidR="006A6AFF" w:rsidRPr="006A6AFF" w:rsidRDefault="006A6AFF" w:rsidP="006A6AFF">
      <w:pPr>
        <w:pStyle w:val="a3"/>
        <w:snapToGrid w:val="0"/>
        <w:spacing w:before="75" w:beforeAutospacing="0" w:after="75" w:afterAutospacing="0" w:line="360" w:lineRule="auto"/>
        <w:rPr>
          <w:rFonts w:ascii="Times New Roman" w:eastAsia="华文仿宋" w:hAnsi="Times New Roman" w:cs="Times New Roman"/>
          <w:color w:val="000000"/>
        </w:rPr>
      </w:pPr>
      <w:r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联系电话：</w:t>
      </w:r>
      <w:r w:rsidRPr="006A6AFF">
        <w:rPr>
          <w:rFonts w:ascii="Times New Roman" w:eastAsia="华文仿宋" w:hAnsi="Times New Roman" w:cs="Times New Roman"/>
          <w:color w:val="000000"/>
        </w:rPr>
        <w:t>0519-85526022</w:t>
      </w:r>
    </w:p>
    <w:p w:rsidR="006A6AFF" w:rsidRPr="001B12ED" w:rsidRDefault="006A6AFF" w:rsidP="006A6AFF">
      <w:pPr>
        <w:pStyle w:val="a3"/>
        <w:snapToGrid w:val="0"/>
        <w:spacing w:before="0" w:beforeAutospacing="0" w:after="0" w:afterAutospacing="0" w:line="360" w:lineRule="auto"/>
        <w:rPr>
          <w:rFonts w:ascii="Times New Roman" w:eastAsia="华文仿宋" w:hAnsi="Times New Roman" w:cs="Times New Roman"/>
          <w:b/>
          <w:color w:val="000000"/>
        </w:rPr>
      </w:pPr>
      <w:r w:rsidRPr="006A6AFF">
        <w:rPr>
          <w:rStyle w:val="a4"/>
          <w:rFonts w:ascii="Times New Roman" w:eastAsia="华文仿宋" w:hAnsi="Times New Roman" w:cs="Times New Roman"/>
          <w:color w:val="000000"/>
          <w:bdr w:val="none" w:sz="0" w:space="0" w:color="auto" w:frame="1"/>
        </w:rPr>
        <w:t xml:space="preserve">  </w:t>
      </w:r>
      <w:r w:rsidRPr="001B12ED">
        <w:rPr>
          <w:rStyle w:val="a4"/>
          <w:rFonts w:ascii="Times New Roman" w:eastAsia="华文仿宋" w:hAnsi="Times New Roman" w:cs="Times New Roman"/>
          <w:b w:val="0"/>
          <w:color w:val="000000"/>
          <w:bdr w:val="none" w:sz="0" w:space="0" w:color="auto" w:frame="1"/>
        </w:rPr>
        <w:t xml:space="preserve"> </w:t>
      </w:r>
      <w:r w:rsidR="001B12ED">
        <w:rPr>
          <w:rStyle w:val="a4"/>
          <w:rFonts w:ascii="Times New Roman" w:eastAsia="华文仿宋" w:hAnsi="Times New Roman" w:cs="Times New Roman" w:hint="eastAsia"/>
          <w:color w:val="000000"/>
          <w:bdr w:val="none" w:sz="0" w:space="0" w:color="auto" w:frame="1"/>
        </w:rPr>
        <w:t>八</w:t>
      </w:r>
      <w:r w:rsidRPr="001B12ED">
        <w:rPr>
          <w:rStyle w:val="a4"/>
          <w:rFonts w:ascii="Times New Roman" w:eastAsia="华文仿宋" w:hAnsi="Times New Roman" w:cs="Times New Roman"/>
          <w:color w:val="000000"/>
          <w:bdr w:val="none" w:sz="0" w:space="0" w:color="auto" w:frame="1"/>
        </w:rPr>
        <w:t>、</w:t>
      </w:r>
      <w:r w:rsidRPr="001B12ED">
        <w:rPr>
          <w:rFonts w:ascii="Times New Roman" w:eastAsia="华文仿宋" w:hAnsi="Times New Roman" w:cs="Times New Roman"/>
          <w:b/>
          <w:color w:val="000000"/>
        </w:rPr>
        <w:t>承担评价工作的环境影响评价机构的名称和联系方式</w:t>
      </w:r>
    </w:p>
    <w:p w:rsidR="006A6AFF" w:rsidRPr="006A6AFF" w:rsidRDefault="006A6AFF" w:rsidP="006A6AFF">
      <w:pPr>
        <w:pStyle w:val="a3"/>
        <w:snapToGrid w:val="0"/>
        <w:spacing w:before="75" w:beforeAutospacing="0" w:after="75" w:afterAutospacing="0" w:line="360" w:lineRule="auto"/>
        <w:rPr>
          <w:rFonts w:ascii="Times New Roman" w:eastAsia="华文仿宋" w:hAnsi="Times New Roman" w:cs="Times New Roman"/>
          <w:color w:val="000000"/>
        </w:rPr>
      </w:pPr>
      <w:r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编制单位：江苏常环环境科技有限公司</w:t>
      </w:r>
    </w:p>
    <w:p w:rsidR="006A6AFF" w:rsidRPr="006A6AFF" w:rsidRDefault="006A6AFF" w:rsidP="006A6AFF">
      <w:pPr>
        <w:pStyle w:val="a3"/>
        <w:snapToGrid w:val="0"/>
        <w:spacing w:before="75" w:beforeAutospacing="0" w:after="75" w:afterAutospacing="0" w:line="360" w:lineRule="auto"/>
        <w:rPr>
          <w:rFonts w:ascii="Times New Roman" w:eastAsia="华文仿宋" w:hAnsi="Times New Roman" w:cs="Times New Roman"/>
          <w:color w:val="000000"/>
        </w:rPr>
      </w:pPr>
      <w:r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联系人：彭工</w:t>
      </w:r>
    </w:p>
    <w:p w:rsidR="006A6AFF" w:rsidRPr="006A6AFF" w:rsidRDefault="006A6AFF" w:rsidP="006A6AFF">
      <w:pPr>
        <w:pStyle w:val="a3"/>
        <w:snapToGrid w:val="0"/>
        <w:spacing w:before="75" w:beforeAutospacing="0" w:after="75" w:afterAutospacing="0" w:line="360" w:lineRule="auto"/>
        <w:rPr>
          <w:rFonts w:ascii="Times New Roman" w:eastAsia="华文仿宋" w:hAnsi="Times New Roman" w:cs="Times New Roman"/>
          <w:color w:val="000000"/>
        </w:rPr>
      </w:pPr>
      <w:r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联系电话：</w:t>
      </w:r>
      <w:r w:rsidRPr="006A6AFF">
        <w:rPr>
          <w:rFonts w:ascii="Times New Roman" w:eastAsia="华文仿宋" w:hAnsi="Times New Roman" w:cs="Times New Roman"/>
          <w:color w:val="000000"/>
        </w:rPr>
        <w:t>0519-85191762</w:t>
      </w:r>
    </w:p>
    <w:p w:rsidR="006A6AFF" w:rsidRPr="006A6AFF" w:rsidRDefault="006A6AFF" w:rsidP="006A6AFF">
      <w:pPr>
        <w:pStyle w:val="a3"/>
        <w:snapToGrid w:val="0"/>
        <w:spacing w:before="75" w:beforeAutospacing="0" w:after="75" w:afterAutospacing="0" w:line="360" w:lineRule="auto"/>
        <w:rPr>
          <w:rFonts w:ascii="Times New Roman" w:eastAsia="华文仿宋" w:hAnsi="Times New Roman" w:cs="Times New Roman"/>
          <w:color w:val="000000"/>
        </w:rPr>
      </w:pPr>
      <w:r w:rsidRPr="006A6AFF">
        <w:rPr>
          <w:rFonts w:ascii="Times New Roman" w:eastAsia="华文仿宋" w:hAnsi="Times New Roman" w:cs="Times New Roman"/>
          <w:color w:val="000000"/>
        </w:rPr>
        <w:t xml:space="preserve">    </w:t>
      </w:r>
      <w:r w:rsidRPr="006A6AFF">
        <w:rPr>
          <w:rFonts w:ascii="Times New Roman" w:eastAsia="华文仿宋" w:hAnsi="Times New Roman" w:cs="Times New Roman"/>
          <w:color w:val="000000"/>
        </w:rPr>
        <w:t>邮箱：</w:t>
      </w:r>
      <w:r w:rsidRPr="006A6AFF">
        <w:rPr>
          <w:rFonts w:ascii="Times New Roman" w:eastAsia="华文仿宋" w:hAnsi="Times New Roman" w:cs="Times New Roman"/>
          <w:color w:val="000000"/>
        </w:rPr>
        <w:t>253239257@qq.com</w:t>
      </w:r>
    </w:p>
    <w:p w:rsidR="006A6AFF" w:rsidRPr="006A6AFF" w:rsidRDefault="006A6AFF" w:rsidP="006A6AFF">
      <w:pPr>
        <w:pStyle w:val="a3"/>
        <w:shd w:val="clear" w:color="auto" w:fill="FFFFFF"/>
        <w:snapToGrid w:val="0"/>
        <w:spacing w:before="0" w:beforeAutospacing="0" w:after="0" w:afterAutospacing="0" w:line="360" w:lineRule="auto"/>
        <w:ind w:firstLineChars="200" w:firstLine="480"/>
        <w:rPr>
          <w:rFonts w:ascii="Times New Roman" w:eastAsia="华文仿宋" w:hAnsi="Times New Roman" w:cs="Times New Roman"/>
          <w:color w:val="000000"/>
        </w:rPr>
      </w:pPr>
      <w:r w:rsidRPr="006A6AFF">
        <w:rPr>
          <w:rFonts w:ascii="Times New Roman" w:eastAsia="华文仿宋" w:hAnsi="Times New Roman" w:cs="Times New Roman"/>
          <w:color w:val="000000"/>
        </w:rPr>
        <w:t>环境影响报告书见简本附件。</w:t>
      </w:r>
    </w:p>
    <w:p w:rsidR="006A6AFF" w:rsidRPr="006A6AFF" w:rsidRDefault="006A6AFF" w:rsidP="00E13C22">
      <w:pPr>
        <w:pStyle w:val="a3"/>
        <w:spacing w:before="0" w:beforeAutospacing="0" w:after="0" w:afterAutospacing="0" w:line="330" w:lineRule="atLeast"/>
        <w:rPr>
          <w:rFonts w:hint="eastAsia"/>
          <w:b/>
          <w:bCs/>
        </w:rPr>
      </w:pPr>
    </w:p>
    <w:sectPr w:rsidR="006A6AFF" w:rsidRPr="006A6AFF" w:rsidSect="00D15D1B">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5D"/>
    <w:rsid w:val="001B12ED"/>
    <w:rsid w:val="003B3BDE"/>
    <w:rsid w:val="006A6AFF"/>
    <w:rsid w:val="0088481F"/>
    <w:rsid w:val="009E3F5D"/>
    <w:rsid w:val="00C57A1E"/>
    <w:rsid w:val="00D15D1B"/>
    <w:rsid w:val="00E10C53"/>
    <w:rsid w:val="00E1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FA542-87FC-4614-9CD0-26AC195E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F5D"/>
    <w:pPr>
      <w:widowControl/>
      <w:spacing w:before="100" w:beforeAutospacing="1" w:after="100" w:afterAutospacing="1"/>
      <w:jc w:val="left"/>
    </w:pPr>
    <w:rPr>
      <w:rFonts w:ascii="宋体" w:eastAsia="宋体" w:hAnsi="宋体" w:cs="宋体"/>
      <w:kern w:val="0"/>
      <w:sz w:val="24"/>
      <w:szCs w:val="24"/>
    </w:rPr>
  </w:style>
  <w:style w:type="character" w:styleId="a4">
    <w:name w:val="Strong"/>
    <w:uiPriority w:val="22"/>
    <w:qFormat/>
    <w:rsid w:val="009E3F5D"/>
    <w:rPr>
      <w:b/>
      <w:bCs/>
    </w:rPr>
  </w:style>
  <w:style w:type="character" w:customStyle="1" w:styleId="apple-converted-space">
    <w:name w:val="apple-converted-space"/>
    <w:basedOn w:val="a0"/>
    <w:rsid w:val="00E10C53"/>
  </w:style>
  <w:style w:type="paragraph" w:styleId="a5">
    <w:name w:val="List Paragraph"/>
    <w:basedOn w:val="a"/>
    <w:uiPriority w:val="34"/>
    <w:qFormat/>
    <w:rsid w:val="006A6AFF"/>
    <w:pPr>
      <w:spacing w:line="560" w:lineRule="exact"/>
      <w:ind w:firstLineChars="200" w:firstLine="420"/>
    </w:pPr>
    <w:rPr>
      <w:rFonts w:ascii="Calibri" w:eastAsia="仿宋_GB2312"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8089">
      <w:bodyDiv w:val="1"/>
      <w:marLeft w:val="0"/>
      <w:marRight w:val="0"/>
      <w:marTop w:val="0"/>
      <w:marBottom w:val="0"/>
      <w:divBdr>
        <w:top w:val="none" w:sz="0" w:space="0" w:color="auto"/>
        <w:left w:val="none" w:sz="0" w:space="0" w:color="auto"/>
        <w:bottom w:val="none" w:sz="0" w:space="0" w:color="auto"/>
        <w:right w:val="none" w:sz="0" w:space="0" w:color="auto"/>
      </w:divBdr>
    </w:div>
    <w:div w:id="1308974483">
      <w:bodyDiv w:val="1"/>
      <w:marLeft w:val="0"/>
      <w:marRight w:val="0"/>
      <w:marTop w:val="0"/>
      <w:marBottom w:val="0"/>
      <w:divBdr>
        <w:top w:val="none" w:sz="0" w:space="0" w:color="auto"/>
        <w:left w:val="none" w:sz="0" w:space="0" w:color="auto"/>
        <w:bottom w:val="none" w:sz="0" w:space="0" w:color="auto"/>
        <w:right w:val="none" w:sz="0" w:space="0" w:color="auto"/>
      </w:divBdr>
    </w:div>
    <w:div w:id="139932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4</Pages>
  <Words>332</Words>
  <Characters>1897</Characters>
  <Application>Microsoft Office Word</Application>
  <DocSecurity>0</DocSecurity>
  <Lines>15</Lines>
  <Paragraphs>4</Paragraphs>
  <ScaleCrop>false</ScaleCrop>
  <Company>china</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2017-02-27T01:47:00Z</dcterms:created>
  <dcterms:modified xsi:type="dcterms:W3CDTF">2017-02-27T06:52:00Z</dcterms:modified>
</cp:coreProperties>
</file>